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  <w:r w:rsidRPr="00D33800">
        <w:rPr>
          <w:rFonts w:ascii="Roboto" w:hAnsi="Roboto" w:cs="Arial"/>
          <w:b/>
          <w:sz w:val="20"/>
          <w:szCs w:val="20"/>
        </w:rPr>
        <w:t>BOARD OF DIRECTORS PROPERTY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  <w:r w:rsidRPr="00D33800">
        <w:rPr>
          <w:rFonts w:ascii="Roboto" w:hAnsi="Roboto" w:cs="Arial"/>
          <w:b/>
          <w:sz w:val="20"/>
          <w:szCs w:val="20"/>
        </w:rPr>
        <w:t>DETROIT COLLEGIATE HIGH SCHOOL 7540.03/page 1 of 3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  <w:r w:rsidRPr="00D33800">
        <w:rPr>
          <w:rFonts w:ascii="Roboto" w:hAnsi="Roboto" w:cs="Arial"/>
          <w:b/>
          <w:sz w:val="20"/>
          <w:szCs w:val="20"/>
        </w:rPr>
        <w:t>© National Charter Schools Institute</w:t>
      </w:r>
    </w:p>
    <w:p w:rsidR="00D33800" w:rsidRPr="00D33800" w:rsidRDefault="00D33800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bCs/>
          <w:sz w:val="24"/>
          <w:szCs w:val="20"/>
        </w:rPr>
      </w:pPr>
      <w:r w:rsidRPr="00D33800">
        <w:rPr>
          <w:rFonts w:ascii="Roboto" w:hAnsi="Roboto" w:cs="Arial"/>
          <w:b/>
          <w:bCs/>
          <w:sz w:val="24"/>
          <w:szCs w:val="20"/>
        </w:rPr>
        <w:t>STUDENT TECHNOLOGY ACCEPTABLE USE AND SAFETY</w:t>
      </w:r>
      <w:bookmarkStart w:id="0" w:name="_GoBack"/>
      <w:bookmarkEnd w:id="0"/>
    </w:p>
    <w:p w:rsidR="00D33800" w:rsidRPr="00D33800" w:rsidRDefault="00D33800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bCs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Source: P.L. 106-554, Children's Internet Protection Act of 2000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P.L. 110-385, Title II, Protecting Children in the 21st Century Act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18 U.S.C. 1460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18 U.S.C. 2246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18 U.S.C. 2256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20 U.S.C. 6777, 9134 (2003)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20 U.S.C. 6801 et seq., Part F, Elementary and Secondary Education Act of 1965,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amended (2003)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47 U.S.C. 254(h), (1), Communications Act of 1934, as amended (2003)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47 C.F.R. 54.520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Technology has fundamentally altered the ways in which information is accessed,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communicated</w:t>
      </w:r>
      <w:proofErr w:type="gramEnd"/>
      <w:r w:rsidRPr="00D33800">
        <w:rPr>
          <w:rFonts w:ascii="Roboto" w:hAnsi="Roboto" w:cs="Arial"/>
          <w:sz w:val="20"/>
          <w:szCs w:val="20"/>
        </w:rPr>
        <w:t>, and transferred in society. As a result, educators are continually adapting their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means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and methods of instruction, and the way they approach student learning, to incorporate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the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vast, diverse, and unique resources available through the Internet. The Board of directors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provides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Technology Resources (as defined by Bylaw 0100) to support the educational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professional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needs of its students and staff. With respect to students, Academy Technology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Resources afford them the opportunity to acquire the skills and knowledge to learn effectively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and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live productively in a digital world. The Board of Directors provides students with access to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the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Internet for limited educational purposes only and utilizes online educational services/apps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to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enhance the instruction delivered to its students. The Academy’s computer network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Internet system does not serve as a public access service or a public forum, and the Board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imposes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reasonable restrictions on its use consistent with tis limited educational purpose.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The Board regulates the use of Academy Technology Resources by principles consistent with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applicable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local, State, and Federal laws, the Academy’s educational mission, and articulated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expectations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of student conduct as delineated in the Student Code of Conduct. This policy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its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related administrative guidelines and the Student Code of Conduct govern students’ use of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Academy Technology Resources and students’ personal communication devices when they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are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connected to the Academy computer network, Internet connection, and/or online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educational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services/apps, or when used while the student is on Board-owned property or a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Board-sponsored activity (See Policy 5136).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Users are required to refrain from actions that are illegal (such as libel, slander, vandalism,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harassment</w:t>
      </w:r>
      <w:proofErr w:type="gramEnd"/>
      <w:r w:rsidRPr="00D33800">
        <w:rPr>
          <w:rFonts w:ascii="Roboto" w:hAnsi="Roboto" w:cs="Arial"/>
          <w:sz w:val="20"/>
          <w:szCs w:val="20"/>
        </w:rPr>
        <w:t>, theft, plagiarism, inappropriate access, and the like) or unkind (such as personal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attacks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, invasion of privacy, injurious comment, and the like). Because </w:t>
      </w:r>
      <w:proofErr w:type="gramStart"/>
      <w:r w:rsidRPr="00D33800">
        <w:rPr>
          <w:rFonts w:ascii="Roboto" w:hAnsi="Roboto" w:cs="Arial"/>
          <w:sz w:val="20"/>
          <w:szCs w:val="20"/>
        </w:rPr>
        <w:t>its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Technology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Resources are not unlimited, the Board has also instituted restrictions aimed at preserving</w:t>
      </w:r>
    </w:p>
    <w:p w:rsidR="00F224DF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these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resources, such as placing limits on use of bandwidth, storage space, and printers.</w:t>
      </w:r>
    </w:p>
    <w:p w:rsidR="00D33800" w:rsidRPr="00D33800" w:rsidRDefault="00D33800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Users have no right or expectation to privacy when using Academy Technology Resources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(</w:t>
      </w:r>
      <w:proofErr w:type="gramStart"/>
      <w:r w:rsidRPr="00D33800">
        <w:rPr>
          <w:rFonts w:ascii="Roboto" w:hAnsi="Roboto" w:cs="Arial"/>
          <w:sz w:val="20"/>
          <w:szCs w:val="20"/>
        </w:rPr>
        <w:t>including</w:t>
      </w:r>
      <w:proofErr w:type="gramEnd"/>
      <w:r w:rsidRPr="00D33800">
        <w:rPr>
          <w:rFonts w:ascii="Roboto" w:hAnsi="Roboto" w:cs="Arial"/>
          <w:sz w:val="20"/>
          <w:szCs w:val="20"/>
        </w:rPr>
        <w:t>, but not limited to, privacy in the content of their personal files, e-mails, and records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of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their online activity when using the Academy’s computer network and/or Internet connection).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First, the Board may not be able to technologically limit access through its Technology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Resources, to only those services and resources that have been authorized for the purpose of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instruction</w:t>
      </w:r>
      <w:proofErr w:type="gramEnd"/>
      <w:r w:rsidRPr="00D33800">
        <w:rPr>
          <w:rFonts w:ascii="Roboto" w:hAnsi="Roboto" w:cs="Arial"/>
          <w:sz w:val="20"/>
          <w:szCs w:val="20"/>
        </w:rPr>
        <w:t>, study and research related to the curriculum. Unlike in the past when educators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community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members had the opportunity to review and screen materials to assess their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lastRenderedPageBreak/>
        <w:t>appropriateness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for supporting and enriching the curriculum according to adopted procedures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and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reasonable selection criteria (taking into account the varied instructional needs, learning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styles</w:t>
      </w:r>
      <w:proofErr w:type="gramEnd"/>
      <w:r w:rsidRPr="00D33800">
        <w:rPr>
          <w:rFonts w:ascii="Roboto" w:hAnsi="Roboto" w:cs="Arial"/>
          <w:sz w:val="20"/>
          <w:szCs w:val="20"/>
        </w:rPr>
        <w:t>, abilities, and developmental levels of the students who would be exposed to them),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access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to the Internet, because it serves as a gateway to any publicly available file server in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the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world, opens classrooms and students to electronic information resources that may not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have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been screened by educators for use by students of various ages.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  <w:r w:rsidRPr="00D33800">
        <w:rPr>
          <w:rFonts w:ascii="Roboto" w:hAnsi="Roboto" w:cs="Arial"/>
          <w:b/>
          <w:sz w:val="20"/>
          <w:szCs w:val="20"/>
        </w:rPr>
        <w:t>BOARD OF DIRECTORS PROPERTY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  <w:r w:rsidRPr="00D33800">
        <w:rPr>
          <w:rFonts w:ascii="Roboto" w:hAnsi="Roboto" w:cs="Arial"/>
          <w:b/>
          <w:sz w:val="20"/>
          <w:szCs w:val="20"/>
        </w:rPr>
        <w:t>DETROIT COLLEGIATE HIGH SCHOOL 7540.03/page 2 of 3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  <w:r w:rsidRPr="00D33800">
        <w:rPr>
          <w:rFonts w:ascii="Roboto" w:hAnsi="Roboto" w:cs="Arial"/>
          <w:b/>
          <w:sz w:val="20"/>
          <w:szCs w:val="20"/>
        </w:rPr>
        <w:t>© National Charter Schools Institute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Pursuant to Federal law, the Board has implemented technology protection measures that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protect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against (e.g., filter or block) access to visual displays/depictions/materials that are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obscene</w:t>
      </w:r>
      <w:proofErr w:type="gramEnd"/>
      <w:r w:rsidRPr="00D33800">
        <w:rPr>
          <w:rFonts w:ascii="Roboto" w:hAnsi="Roboto" w:cs="Arial"/>
          <w:sz w:val="20"/>
          <w:szCs w:val="20"/>
        </w:rPr>
        <w:t>, constitute child pornography, and/or are harmful to minors, as defined by the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Children’s Internet Protection Act. At the discretion of the Board or the School Leader, the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technology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protection measures may be configured to protect against access to other material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considered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inappropriate for students to access. The Academy also utilizes software and/or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hardware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to monitor online activity of students to restrict access to child pornography and other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material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that is obscene, objectionable, inappropriate and/or harmful to minors. However, the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Board is cognizant of the fact that such software and/or hardware is not perfect and relies on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students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to self-police (and immediately cease viewing) online activity that would otherwise be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in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conflict with these policies and to immediately report such to the Educational Service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Provider. The technology protection measures may not be disabled at any time that students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may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be using Academy Technology Resources, if such disabling will cease to protect against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access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to materials that are prohibited under the Children’s Internet Protection Act. Any student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who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attempts to disable the technology protection measures will be subject to discipline.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The Educational Service Provider may temporarily or permanently unblock access to websites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or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online educational services/apps containing appropriate material, if access to such sites has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been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inappropriately blocked by the technology protection measures. The determination of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whether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material is appropriate or inappropriate shall be based on the content of the material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and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the intended use of the material, not on the protection actions of the technology protection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measures</w:t>
      </w:r>
      <w:proofErr w:type="gramEnd"/>
      <w:r w:rsidRPr="00D33800">
        <w:rPr>
          <w:rFonts w:ascii="Roboto" w:hAnsi="Roboto" w:cs="Arial"/>
          <w:sz w:val="20"/>
          <w:szCs w:val="20"/>
        </w:rPr>
        <w:t>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Parents are advised that a determined user may be able to gain access to services and/or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resources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on the Internet that the Board has not authorized for educational purposes. In fact, it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impossible to guarantee students will not gain access through the Internet to information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communications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that they and/or their parents may find inappropriate, offensive, objectionable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or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controversial. Parents of minors are responsible for setting and conveying the standards that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their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children should follow when using the Internet.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The Educational Service Provider is directed to prepare guidelines which address students'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safety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and security while using e-mail, chat rooms and other forms of direct electronic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communications</w:t>
      </w:r>
      <w:proofErr w:type="gramEnd"/>
      <w:r w:rsidRPr="00D33800">
        <w:rPr>
          <w:rFonts w:ascii="Roboto" w:hAnsi="Roboto" w:cs="Arial"/>
          <w:sz w:val="20"/>
          <w:szCs w:val="20"/>
        </w:rPr>
        <w:t>, and prohibit disclosure of personal identification information of minors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unauthorized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access (e.g., "hacking"), cyberbullying and other unlawful or inappropriate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activities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by minors online.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Pursuant to Federal law, students shall receive education about the following: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A. safety and security while using e-mail, chat rooms, social media, and other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forms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of direct electronic communications;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B. the dangers inherent with the online disclosure of personally identifiable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lastRenderedPageBreak/>
        <w:t>information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and;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C. the consequences of unauthorized access (e.g., "hacking", “harvesting”,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“</w:t>
      </w:r>
      <w:proofErr w:type="gramStart"/>
      <w:r w:rsidRPr="00D33800">
        <w:rPr>
          <w:rFonts w:ascii="Roboto" w:hAnsi="Roboto" w:cs="Arial"/>
          <w:sz w:val="20"/>
          <w:szCs w:val="20"/>
        </w:rPr>
        <w:t>digital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piracy”, “data mining”, etc.), cyberbullying and other unlawful or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inappropriate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activities by students online,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D. unauthorized disclosure, use, and dissemination of personally-identifiable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information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regarding minors.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  <w:r w:rsidRPr="00D33800">
        <w:rPr>
          <w:rFonts w:ascii="Roboto" w:hAnsi="Roboto" w:cs="Arial"/>
          <w:b/>
          <w:sz w:val="20"/>
          <w:szCs w:val="20"/>
        </w:rPr>
        <w:t>BOARD OF DIRECTORS PROPERTY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  <w:r w:rsidRPr="00D33800">
        <w:rPr>
          <w:rFonts w:ascii="Roboto" w:hAnsi="Roboto" w:cs="Arial"/>
          <w:b/>
          <w:sz w:val="20"/>
          <w:szCs w:val="20"/>
        </w:rPr>
        <w:t>DETROIT COLLEGIATE HIGH SCHOOL 7540.03/page 3 of 3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b/>
          <w:sz w:val="20"/>
          <w:szCs w:val="20"/>
        </w:rPr>
      </w:pPr>
      <w:r w:rsidRPr="00D33800">
        <w:rPr>
          <w:rFonts w:ascii="Roboto" w:hAnsi="Roboto" w:cs="Arial"/>
          <w:b/>
          <w:sz w:val="20"/>
          <w:szCs w:val="20"/>
        </w:rPr>
        <w:t>© National Charter Schools Institute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The Board directs the Educational Service Provider to implement procedures regarding the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appropriate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use of technology and online safety and security as specified above. Furthermore,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the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Educational Service Provider will implement monitoring procedures for the online activities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while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students are at school.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Monitoring may include, but is not necessarily limited to, visual observations of online activities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during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class sessions; or use of specific monitoring tools to review browser history and network,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server</w:t>
      </w:r>
      <w:proofErr w:type="gramEnd"/>
      <w:r w:rsidRPr="00D33800">
        <w:rPr>
          <w:rFonts w:ascii="Roboto" w:hAnsi="Roboto" w:cs="Arial"/>
          <w:sz w:val="20"/>
          <w:szCs w:val="20"/>
        </w:rPr>
        <w:t>, and computer logs.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The Educational Service Provider is responsible for providing training so that Internet users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under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their supervision are knowledgeable about this policy and its accompanying guidelines.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The Board expects that staff members will provide guidance and instruction to students in the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appropriate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use of Academy Technology Resources. Such training shall include, but not be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limited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to, education concerning appropriate online behavior, including interacting with other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individuals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on social media, including in chat rooms, and cyberbullying awareness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response</w:t>
      </w:r>
      <w:proofErr w:type="gramEnd"/>
      <w:r w:rsidRPr="00D33800">
        <w:rPr>
          <w:rFonts w:ascii="Roboto" w:hAnsi="Roboto" w:cs="Arial"/>
          <w:sz w:val="20"/>
          <w:szCs w:val="20"/>
        </w:rPr>
        <w:t>. All users of Academy Technology Resources (and their parents if they are minors)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are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required to sign a written agreement to abide by the terms and conditions of this policy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its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accompanying guidelines.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Students are responsible for good behavior when using Academy Technology Resources – i.e</w:t>
      </w:r>
      <w:proofErr w:type="gramStart"/>
      <w:r w:rsidRPr="00D33800">
        <w:rPr>
          <w:rFonts w:ascii="Roboto" w:hAnsi="Roboto" w:cs="Arial"/>
          <w:sz w:val="20"/>
          <w:szCs w:val="20"/>
        </w:rPr>
        <w:t>.,</w:t>
      </w:r>
      <w:proofErr w:type="gramEnd"/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behavior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comparable to that expected of students when they are in classrooms, school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hallways</w:t>
      </w:r>
      <w:proofErr w:type="gramEnd"/>
      <w:r w:rsidRPr="00D33800">
        <w:rPr>
          <w:rFonts w:ascii="Roboto" w:hAnsi="Roboto" w:cs="Arial"/>
          <w:sz w:val="20"/>
          <w:szCs w:val="20"/>
        </w:rPr>
        <w:t>, and other school premises and school sponsored events. Communications on the</w:t>
      </w:r>
    </w:p>
    <w:p w:rsidR="00F224DF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Internet are often public in nature. General school rules for behavior and communication apply.</w:t>
      </w:r>
    </w:p>
    <w:p w:rsidR="00D33800" w:rsidRPr="00D33800" w:rsidRDefault="00D33800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The Board does not approve any use of its Technology Resources that is not authorized by or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conducted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strictly in compliance with this policy and its accompanying guidelines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Students may only use Academy Technology Resources to access or use social media if it is</w:t>
      </w:r>
    </w:p>
    <w:p w:rsidR="00F224DF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done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for educational purposes in accordance with their teacher’s approved plan for such use.</w:t>
      </w:r>
    </w:p>
    <w:p w:rsidR="00D33800" w:rsidRPr="00D33800" w:rsidRDefault="00D33800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Users who disregard this policy and its accompanying procedures may have their use privileges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suspended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or revoked, and disciplinary action taken against them. Users are personally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responsible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and liable, both civilly and criminally, for uses of the Academy Technology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Resources that are not authorized by this policy and its accompanying procedures.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The Board designates the Educational Service Provider and the Technology Integration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Specialist as the persons responsible for initiating, implementing, and enforcing this policy and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  <w:proofErr w:type="gramStart"/>
      <w:r w:rsidRPr="00D33800">
        <w:rPr>
          <w:rFonts w:ascii="Roboto" w:hAnsi="Roboto" w:cs="Arial"/>
          <w:sz w:val="20"/>
          <w:szCs w:val="20"/>
        </w:rPr>
        <w:t>its</w:t>
      </w:r>
      <w:proofErr w:type="gramEnd"/>
      <w:r w:rsidRPr="00D33800">
        <w:rPr>
          <w:rFonts w:ascii="Roboto" w:hAnsi="Roboto" w:cs="Arial"/>
          <w:sz w:val="20"/>
          <w:szCs w:val="20"/>
        </w:rPr>
        <w:t xml:space="preserve"> accompanying guidelines as they apply to students’ use of Academy Technology Resources.</w:t>
      </w:r>
    </w:p>
    <w:p w:rsidR="00F224DF" w:rsidRPr="00D33800" w:rsidRDefault="00F224DF" w:rsidP="00F224DF">
      <w:pPr>
        <w:autoSpaceDE w:val="0"/>
        <w:autoSpaceDN w:val="0"/>
        <w:adjustRightInd w:val="0"/>
        <w:spacing w:after="0" w:line="240" w:lineRule="auto"/>
        <w:rPr>
          <w:rFonts w:ascii="Roboto" w:hAnsi="Roboto" w:cs="Arial"/>
          <w:sz w:val="20"/>
          <w:szCs w:val="20"/>
        </w:rPr>
      </w:pPr>
    </w:p>
    <w:p w:rsidR="00FA42CF" w:rsidRPr="00D33800" w:rsidRDefault="00F224DF" w:rsidP="00F224DF">
      <w:pPr>
        <w:rPr>
          <w:rFonts w:ascii="Roboto" w:hAnsi="Roboto"/>
          <w:sz w:val="20"/>
          <w:szCs w:val="20"/>
        </w:rPr>
      </w:pPr>
      <w:r w:rsidRPr="00D33800">
        <w:rPr>
          <w:rFonts w:ascii="Roboto" w:hAnsi="Roboto" w:cs="Arial"/>
          <w:sz w:val="20"/>
          <w:szCs w:val="20"/>
        </w:rPr>
        <w:t>Adopted 3/21/18</w:t>
      </w:r>
    </w:p>
    <w:p w:rsidR="00D33800" w:rsidRDefault="00D33800"/>
    <w:sectPr w:rsidR="00D33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DF"/>
    <w:rsid w:val="00D33800"/>
    <w:rsid w:val="00F224DF"/>
    <w:rsid w:val="00F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C4936-13E6-4D72-AF65-3C5FCEF8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Timar</dc:creator>
  <cp:keywords/>
  <dc:description/>
  <cp:lastModifiedBy>Kerri Timar</cp:lastModifiedBy>
  <cp:revision>2</cp:revision>
  <dcterms:created xsi:type="dcterms:W3CDTF">2018-07-11T15:02:00Z</dcterms:created>
  <dcterms:modified xsi:type="dcterms:W3CDTF">2018-07-11T15:06:00Z</dcterms:modified>
</cp:coreProperties>
</file>